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489" w:type="dxa"/>
        <w:tblInd w:w="0" w:type="dxa"/>
        <w:tblLayout w:type="fixed"/>
        <w:tblLook w:val="04A0" w:firstRow="1" w:lastRow="0" w:firstColumn="1" w:lastColumn="0" w:noHBand="0" w:noVBand="1"/>
      </w:tblPr>
      <w:tblGrid>
        <w:gridCol w:w="398"/>
        <w:gridCol w:w="398"/>
        <w:gridCol w:w="398"/>
        <w:gridCol w:w="399"/>
        <w:gridCol w:w="399"/>
        <w:gridCol w:w="399"/>
        <w:gridCol w:w="186"/>
        <w:gridCol w:w="199"/>
        <w:gridCol w:w="399"/>
        <w:gridCol w:w="399"/>
        <w:gridCol w:w="399"/>
        <w:gridCol w:w="399"/>
        <w:gridCol w:w="399"/>
        <w:gridCol w:w="399"/>
        <w:gridCol w:w="399"/>
        <w:gridCol w:w="399"/>
        <w:gridCol w:w="399"/>
        <w:gridCol w:w="146"/>
        <w:gridCol w:w="399"/>
        <w:gridCol w:w="399"/>
        <w:gridCol w:w="399"/>
        <w:gridCol w:w="399"/>
        <w:gridCol w:w="306"/>
        <w:gridCol w:w="332"/>
        <w:gridCol w:w="545"/>
        <w:gridCol w:w="399"/>
        <w:gridCol w:w="399"/>
        <w:gridCol w:w="399"/>
      </w:tblGrid>
      <w:tr w:rsidR="001206DF">
        <w:trPr>
          <w:trHeight w:hRule="exact" w:val="240"/>
        </w:trPr>
        <w:tc>
          <w:tcPr>
            <w:tcW w:w="394" w:type="dxa"/>
            <w:shd w:val="clear" w:color="FFFFFF" w:fill="auto"/>
            <w:vAlign w:val="bottom"/>
          </w:tcPr>
          <w:p w:rsidR="001206DF" w:rsidRDefault="00383400">
            <w:pPr>
              <w:rPr>
                <w:rFonts w:ascii="Verdana" w:hAnsi="Verdana"/>
                <w:sz w:val="18"/>
                <w:szCs w:val="18"/>
              </w:rPr>
            </w:pPr>
            <w:r>
              <w:rPr>
                <w:rFonts w:ascii="Verdana" w:hAnsi="Verdana"/>
                <w:sz w:val="18"/>
                <w:szCs w:val="18"/>
              </w:rPr>
              <w:pict>
                <v:rect id="_x0000_s1027" style="position:absolute;margin-left:0;margin-top:0;width:124.7pt;height:28.35pt;z-index:-251658240;mso-position-horizontal-relative:left-margin-area;mso-position-vertical-relative:top-margin-area" fillcolor="none" stroked="f" strokecolor="#615">
                  <w10:wrap anchorx="margin" anchory="margin"/>
                </v:rect>
              </w:pict>
            </w: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197" w:type="dxa"/>
            <w:shd w:val="clear" w:color="FFFFFF" w:fill="auto"/>
            <w:vAlign w:val="bottom"/>
          </w:tcPr>
          <w:p w:rsidR="001206DF" w:rsidRDefault="001206DF">
            <w:pPr>
              <w:rPr>
                <w:rFonts w:ascii="Verdana" w:hAnsi="Verdana"/>
                <w:sz w:val="18"/>
                <w:szCs w:val="18"/>
              </w:rPr>
            </w:pPr>
          </w:p>
        </w:tc>
        <w:tc>
          <w:tcPr>
            <w:tcW w:w="6434" w:type="dxa"/>
            <w:gridSpan w:val="17"/>
            <w:vMerge w:val="restart"/>
            <w:shd w:val="clear" w:color="FFFFFF" w:fill="auto"/>
          </w:tcPr>
          <w:p w:rsidR="001206DF" w:rsidRDefault="00884B63" w:rsidP="007B59DF">
            <w:pPr>
              <w:jc w:val="center"/>
              <w:rPr>
                <w:rFonts w:ascii="Verdana" w:hAnsi="Verdana"/>
                <w:b/>
                <w:sz w:val="18"/>
                <w:szCs w:val="18"/>
              </w:rPr>
            </w:pPr>
            <w:r>
              <w:rPr>
                <w:rFonts w:ascii="Verdana" w:hAnsi="Verdana"/>
                <w:b/>
                <w:sz w:val="18"/>
                <w:szCs w:val="18"/>
              </w:rPr>
              <w:t>ДОГОВОР ПОТРЕБИТЕЛЬСКОГО КРЕДИТА (ЗАЙМА)</w:t>
            </w:r>
            <w:r>
              <w:rPr>
                <w:rFonts w:ascii="Verdana" w:hAnsi="Verdana"/>
                <w:b/>
                <w:sz w:val="18"/>
                <w:szCs w:val="18"/>
              </w:rPr>
              <w:br/>
              <w:t>№ОПСЛ-0000000</w:t>
            </w:r>
            <w:r w:rsidR="007B59DF">
              <w:rPr>
                <w:rFonts w:ascii="Verdana" w:hAnsi="Verdana"/>
                <w:b/>
                <w:sz w:val="18"/>
                <w:szCs w:val="18"/>
              </w:rPr>
              <w:t>00</w:t>
            </w: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197" w:type="dxa"/>
            <w:shd w:val="clear" w:color="FFFFFF" w:fill="auto"/>
            <w:vAlign w:val="bottom"/>
          </w:tcPr>
          <w:p w:rsidR="001206DF" w:rsidRDefault="001206DF">
            <w:pPr>
              <w:rPr>
                <w:rFonts w:ascii="Verdana" w:hAnsi="Verdana"/>
                <w:sz w:val="18"/>
                <w:szCs w:val="18"/>
              </w:rPr>
            </w:pPr>
          </w:p>
        </w:tc>
        <w:tc>
          <w:tcPr>
            <w:tcW w:w="6434" w:type="dxa"/>
            <w:gridSpan w:val="17"/>
            <w:vMerge/>
            <w:shd w:val="clear" w:color="FFFFFF" w:fill="auto"/>
          </w:tcPr>
          <w:p w:rsidR="001206DF" w:rsidRDefault="001206DF">
            <w:pPr>
              <w:jc w:val="center"/>
              <w:rPr>
                <w:rFonts w:ascii="Verdana" w:hAnsi="Verdana"/>
                <w:b/>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18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81" w:type="dxa"/>
            <w:gridSpan w:val="2"/>
            <w:shd w:val="clear" w:color="FFFFFF" w:fill="auto"/>
            <w:vAlign w:val="bottom"/>
          </w:tcPr>
          <w:p w:rsidR="001206DF" w:rsidRDefault="001206DF">
            <w:pPr>
              <w:rPr>
                <w:rFonts w:ascii="Verdana" w:hAnsi="Verdana"/>
                <w:sz w:val="18"/>
                <w:szCs w:val="18"/>
              </w:rPr>
            </w:pPr>
          </w:p>
        </w:tc>
        <w:tc>
          <w:tcPr>
            <w:tcW w:w="6434" w:type="dxa"/>
            <w:gridSpan w:val="17"/>
            <w:vMerge/>
            <w:shd w:val="clear" w:color="FFFFFF" w:fill="auto"/>
          </w:tcPr>
          <w:p w:rsidR="001206DF" w:rsidRDefault="001206DF">
            <w:pPr>
              <w:jc w:val="center"/>
              <w:rPr>
                <w:rFonts w:ascii="Verdana" w:hAnsi="Verdana"/>
                <w:b/>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18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81" w:type="dxa"/>
            <w:gridSpan w:val="2"/>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4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40"/>
        </w:trPr>
        <w:tc>
          <w:tcPr>
            <w:tcW w:w="2364" w:type="dxa"/>
            <w:gridSpan w:val="6"/>
            <w:shd w:val="clear" w:color="FFFFFF" w:fill="auto"/>
            <w:vAlign w:val="bottom"/>
          </w:tcPr>
          <w:p w:rsidR="001206DF" w:rsidRDefault="007B59DF">
            <w:pPr>
              <w:rPr>
                <w:rFonts w:ascii="Verdana" w:hAnsi="Verdana"/>
                <w:b/>
                <w:sz w:val="18"/>
                <w:szCs w:val="18"/>
              </w:rPr>
            </w:pPr>
            <w:r>
              <w:rPr>
                <w:rFonts w:ascii="Verdana" w:hAnsi="Verdana"/>
                <w:b/>
                <w:sz w:val="18"/>
                <w:szCs w:val="18"/>
              </w:rPr>
              <w:t>01</w:t>
            </w:r>
            <w:r w:rsidR="00884B63">
              <w:rPr>
                <w:rFonts w:ascii="Verdana" w:hAnsi="Verdana"/>
                <w:b/>
                <w:sz w:val="18"/>
                <w:szCs w:val="18"/>
              </w:rPr>
              <w:t xml:space="preserve"> июля 2023 г.</w:t>
            </w:r>
          </w:p>
        </w:tc>
        <w:tc>
          <w:tcPr>
            <w:tcW w:w="381" w:type="dxa"/>
            <w:gridSpan w:val="2"/>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5252" w:type="dxa"/>
            <w:gridSpan w:val="14"/>
            <w:shd w:val="clear" w:color="FFFFFF" w:fill="auto"/>
            <w:vAlign w:val="bottom"/>
          </w:tcPr>
          <w:p w:rsidR="001206DF" w:rsidRDefault="001206DF">
            <w:pPr>
              <w:jc w:val="right"/>
              <w:rPr>
                <w:rFonts w:ascii="Verdana" w:hAnsi="Verdana"/>
                <w:b/>
                <w:sz w:val="18"/>
                <w:szCs w:val="18"/>
              </w:rPr>
            </w:pPr>
            <w:bookmarkStart w:id="0" w:name="_GoBack"/>
            <w:bookmarkEnd w:id="0"/>
          </w:p>
        </w:tc>
      </w:tr>
      <w:tr w:rsidR="001206DF">
        <w:trPr>
          <w:trHeight w:hRule="exact" w:val="15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81" w:type="dxa"/>
            <w:gridSpan w:val="2"/>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4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40"/>
        </w:trPr>
        <w:tc>
          <w:tcPr>
            <w:tcW w:w="394" w:type="dxa"/>
            <w:shd w:val="clear" w:color="FFFFFF" w:fill="auto"/>
            <w:vAlign w:val="bottom"/>
          </w:tcPr>
          <w:p w:rsidR="001206DF" w:rsidRDefault="00383400">
            <w:pPr>
              <w:rPr>
                <w:rFonts w:ascii="Verdana" w:hAnsi="Verdana"/>
                <w:sz w:val="18"/>
                <w:szCs w:val="18"/>
              </w:rPr>
            </w:pPr>
            <w:r>
              <w:rPr>
                <w:rFonts w:ascii="Verdana" w:hAnsi="Verdana"/>
                <w:sz w:val="18"/>
                <w:szCs w:val="18"/>
              </w:rPr>
              <w:pict>
                <v:rect id="_x0000_s1026" style="position:absolute;margin-left:0;margin-top:0;width:119.05pt;height:124.7pt;z-index:251657216;mso-position-horizontal-relative:left-margin-area;mso-position-vertical-relative:top-margin-area" fillcolor="none" strokecolor="#615">
                  <v:fill r:id="rId6" o:title="image000" type="frame"/>
                  <w10:wrap anchorx="margin" anchory="margin"/>
                </v:rect>
              </w:pict>
            </w: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b/>
                <w:sz w:val="18"/>
                <w:szCs w:val="18"/>
              </w:rPr>
            </w:pPr>
            <w:r>
              <w:rPr>
                <w:rFonts w:ascii="Verdana" w:hAnsi="Verdana"/>
                <w:b/>
                <w:sz w:val="18"/>
                <w:szCs w:val="18"/>
              </w:rPr>
              <w:t>ПОЛНАЯ СТОИМОСТЬ ЗАЙМА СОСТАВЛЯЕТ 108,011 СТО ВОСЕМЬ ЦЕЛЫХ ОДИННАДЦАТЬ ТЫСЯЧНЫХ ПРОЦЕНТА ГОДОВЫХ</w:t>
            </w:r>
          </w:p>
        </w:tc>
        <w:tc>
          <w:tcPr>
            <w:tcW w:w="3926"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b/>
                <w:sz w:val="18"/>
                <w:szCs w:val="18"/>
              </w:rPr>
            </w:pPr>
            <w:r>
              <w:rPr>
                <w:rFonts w:ascii="Verdana" w:hAnsi="Verdana"/>
                <w:b/>
                <w:sz w:val="18"/>
                <w:szCs w:val="18"/>
              </w:rPr>
              <w:t>ПОЛНАЯ СТОИМОСТЬ ЗАЙМА СОСТАВЛЯЕТ 13 540,00 ТРИНАДЦАТЬ ТЫСЯЧ ПЯТЬСОТ СОРОК РУБЛЕЙ НОЛЬ КОПЕЕК</w:t>
            </w:r>
          </w:p>
        </w:tc>
      </w:tr>
      <w:tr w:rsidR="001206DF">
        <w:trPr>
          <w:trHeight w:hRule="exact" w:val="15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24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33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33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330"/>
        </w:trPr>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p w:rsidR="007B59DF" w:rsidRDefault="007B59DF">
            <w:pPr>
              <w:rPr>
                <w:rFonts w:ascii="Verdana" w:hAnsi="Verdana"/>
                <w:sz w:val="18"/>
                <w:szCs w:val="18"/>
              </w:rPr>
            </w:pPr>
          </w:p>
          <w:p w:rsidR="007B59DF" w:rsidRDefault="007B59DF">
            <w:pPr>
              <w:rPr>
                <w:rFonts w:ascii="Verdana" w:hAnsi="Verdana"/>
                <w:sz w:val="18"/>
                <w:szCs w:val="18"/>
              </w:rPr>
            </w:pPr>
          </w:p>
          <w:p w:rsidR="007B59DF" w:rsidRDefault="007B59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84" w:type="dxa"/>
            <w:shd w:val="clear" w:color="FFFFFF" w:fill="auto"/>
            <w:vAlign w:val="bottom"/>
          </w:tcPr>
          <w:p w:rsidR="001206DF" w:rsidRDefault="001206DF">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1206DF">
            <w:pPr>
              <w:jc w:val="center"/>
              <w:rPr>
                <w:rFonts w:ascii="Verdana" w:hAnsi="Verdana"/>
                <w:b/>
                <w:sz w:val="18"/>
                <w:szCs w:val="18"/>
              </w:rPr>
            </w:pPr>
          </w:p>
        </w:tc>
      </w:tr>
      <w:tr w:rsidR="001206DF">
        <w:trPr>
          <w:trHeight w:hRule="exact" w:val="165"/>
        </w:trPr>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81" w:type="dxa"/>
            <w:gridSpan w:val="2"/>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144" w:type="dxa"/>
            <w:shd w:val="clear" w:color="FFFFFF" w:fill="auto"/>
          </w:tcPr>
          <w:p w:rsidR="001206DF" w:rsidRDefault="001206DF">
            <w:pPr>
              <w:rPr>
                <w:rFonts w:ascii="Verdana" w:hAnsi="Verdana"/>
                <w:szCs w:val="16"/>
              </w:rPr>
            </w:pPr>
          </w:p>
        </w:tc>
        <w:tc>
          <w:tcPr>
            <w:tcW w:w="394" w:type="dxa"/>
            <w:shd w:val="clear" w:color="FFFFFF" w:fill="auto"/>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40"/>
        </w:trPr>
        <w:tc>
          <w:tcPr>
            <w:tcW w:w="10361" w:type="dxa"/>
            <w:gridSpan w:val="28"/>
            <w:vMerge w:val="restart"/>
            <w:shd w:val="clear" w:color="FFFFFF" w:fill="auto"/>
          </w:tcPr>
          <w:p w:rsidR="007B59DF" w:rsidRDefault="007B59DF" w:rsidP="007B59DF">
            <w:pPr>
              <w:jc w:val="both"/>
              <w:rPr>
                <w:rFonts w:ascii="Verdana" w:hAnsi="Verdana"/>
                <w:szCs w:val="16"/>
              </w:rPr>
            </w:pPr>
          </w:p>
          <w:p w:rsidR="001206DF" w:rsidRDefault="00884B63" w:rsidP="007B59DF">
            <w:pPr>
              <w:jc w:val="both"/>
              <w:rPr>
                <w:rFonts w:ascii="Verdana" w:hAnsi="Verdana"/>
                <w:szCs w:val="16"/>
              </w:rPr>
            </w:pPr>
            <w:r>
              <w:rPr>
                <w:rFonts w:ascii="Verdana" w:hAnsi="Verdana"/>
                <w:szCs w:val="16"/>
              </w:rPr>
              <w:t xml:space="preserve">Общество с ограниченной ответственностью микрокредитная компания "Регент Фаворит", именуемое в дальнейшем "Займодавец", в лице менеджера по выдаче займов </w:t>
            </w:r>
            <w:r w:rsidR="007B59DF">
              <w:rPr>
                <w:rFonts w:ascii="Verdana" w:hAnsi="Verdana"/>
                <w:szCs w:val="16"/>
              </w:rPr>
              <w:t>Ф.И.О.</w:t>
            </w:r>
            <w:r>
              <w:rPr>
                <w:rFonts w:ascii="Verdana" w:hAnsi="Verdana"/>
                <w:szCs w:val="16"/>
              </w:rPr>
              <w:t xml:space="preserve">, действующего (ей) на основании Доверенности 01/23 от 01.01.2023 г., с одной </w:t>
            </w:r>
            <w:r w:rsidR="007B59DF">
              <w:rPr>
                <w:rFonts w:ascii="Verdana" w:hAnsi="Verdana"/>
                <w:szCs w:val="16"/>
              </w:rPr>
              <w:t>стороны, и</w:t>
            </w:r>
            <w:r>
              <w:rPr>
                <w:rFonts w:ascii="Verdana" w:hAnsi="Verdana"/>
                <w:szCs w:val="16"/>
              </w:rPr>
              <w:t xml:space="preserve"> </w:t>
            </w:r>
            <w:r w:rsidR="007B59DF">
              <w:rPr>
                <w:rFonts w:ascii="Verdana" w:hAnsi="Verdana"/>
                <w:szCs w:val="16"/>
              </w:rPr>
              <w:t>Ф.И.О.</w:t>
            </w:r>
            <w:r>
              <w:rPr>
                <w:rFonts w:ascii="Verdana" w:hAnsi="Verdana"/>
                <w:szCs w:val="16"/>
              </w:rPr>
              <w:t xml:space="preserve"> дата рождения: </w:t>
            </w:r>
            <w:r w:rsidR="007B59DF">
              <w:rPr>
                <w:rFonts w:ascii="Verdana" w:hAnsi="Verdana"/>
                <w:szCs w:val="16"/>
              </w:rPr>
              <w:t>_________________</w:t>
            </w:r>
            <w:r>
              <w:rPr>
                <w:rFonts w:ascii="Verdana" w:hAnsi="Verdana"/>
                <w:szCs w:val="16"/>
              </w:rPr>
              <w:t xml:space="preserve">., место рождения: </w:t>
            </w:r>
            <w:r w:rsidR="007B59DF">
              <w:rPr>
                <w:rFonts w:ascii="Verdana" w:hAnsi="Verdana"/>
                <w:szCs w:val="16"/>
              </w:rPr>
              <w:t>___________________________</w:t>
            </w:r>
            <w:r>
              <w:rPr>
                <w:rFonts w:ascii="Verdana" w:hAnsi="Verdana"/>
                <w:szCs w:val="16"/>
              </w:rPr>
              <w:t xml:space="preserve">, Паспорт гражданина РФ: серия </w:t>
            </w:r>
            <w:r w:rsidR="007B59DF">
              <w:rPr>
                <w:rFonts w:ascii="Verdana" w:hAnsi="Verdana"/>
                <w:szCs w:val="16"/>
              </w:rPr>
              <w:t>____</w:t>
            </w:r>
            <w:r>
              <w:rPr>
                <w:rFonts w:ascii="Verdana" w:hAnsi="Verdana"/>
                <w:szCs w:val="16"/>
              </w:rPr>
              <w:t xml:space="preserve"> номер </w:t>
            </w:r>
            <w:r w:rsidR="007B59DF">
              <w:rPr>
                <w:rFonts w:ascii="Verdana" w:hAnsi="Verdana"/>
                <w:szCs w:val="16"/>
              </w:rPr>
              <w:t>_______</w:t>
            </w:r>
            <w:r>
              <w:rPr>
                <w:rFonts w:ascii="Verdana" w:hAnsi="Verdana"/>
                <w:szCs w:val="16"/>
              </w:rPr>
              <w:t xml:space="preserve"> выдан: </w:t>
            </w:r>
            <w:r w:rsidR="007B59DF">
              <w:rPr>
                <w:rFonts w:ascii="Verdana" w:hAnsi="Verdana"/>
                <w:szCs w:val="16"/>
              </w:rPr>
              <w:t>___________</w:t>
            </w:r>
            <w:r>
              <w:rPr>
                <w:rFonts w:ascii="Verdana" w:hAnsi="Verdana"/>
                <w:szCs w:val="16"/>
              </w:rPr>
              <w:t xml:space="preserve">. </w:t>
            </w:r>
            <w:r w:rsidR="007B59DF">
              <w:rPr>
                <w:rFonts w:ascii="Verdana" w:hAnsi="Verdana"/>
                <w:szCs w:val="16"/>
              </w:rPr>
              <w:t>______________</w:t>
            </w:r>
            <w:r>
              <w:rPr>
                <w:rFonts w:ascii="Verdana" w:hAnsi="Verdana"/>
                <w:szCs w:val="16"/>
              </w:rPr>
              <w:t xml:space="preserve">, код подразделения: </w:t>
            </w:r>
            <w:r w:rsidR="007B59DF">
              <w:rPr>
                <w:rFonts w:ascii="Verdana" w:hAnsi="Verdana"/>
                <w:szCs w:val="16"/>
              </w:rPr>
              <w:t>_______</w:t>
            </w:r>
            <w:r>
              <w:rPr>
                <w:rFonts w:ascii="Verdana" w:hAnsi="Verdana"/>
                <w:szCs w:val="16"/>
              </w:rPr>
              <w:t xml:space="preserve">, </w:t>
            </w:r>
            <w:r w:rsidR="007B59DF">
              <w:rPr>
                <w:rFonts w:ascii="Verdana" w:hAnsi="Verdana"/>
                <w:szCs w:val="16"/>
              </w:rPr>
              <w:t>Индекс</w:t>
            </w:r>
            <w:r>
              <w:rPr>
                <w:rFonts w:ascii="Verdana" w:hAnsi="Verdana"/>
                <w:szCs w:val="16"/>
              </w:rPr>
              <w:t xml:space="preserve">, Удмуртская Респ, </w:t>
            </w:r>
            <w:r w:rsidR="007B59DF">
              <w:rPr>
                <w:rFonts w:ascii="Verdana" w:hAnsi="Verdana"/>
                <w:szCs w:val="16"/>
              </w:rPr>
              <w:t>______________________________________</w:t>
            </w:r>
            <w:r>
              <w:rPr>
                <w:rFonts w:ascii="Verdana" w:hAnsi="Verdana"/>
                <w:szCs w:val="16"/>
              </w:rPr>
              <w:t xml:space="preserve"> именуемый (ая) </w:t>
            </w:r>
            <w:r w:rsidR="007B59DF">
              <w:rPr>
                <w:rFonts w:ascii="Verdana" w:hAnsi="Verdana"/>
                <w:szCs w:val="16"/>
              </w:rPr>
              <w:t>в дальнейшем</w:t>
            </w:r>
            <w:r>
              <w:rPr>
                <w:rFonts w:ascii="Verdana" w:hAnsi="Verdana"/>
                <w:szCs w:val="16"/>
              </w:rPr>
              <w:t xml:space="preserve">  "Заемщик", с другой стороны, заключили  настоящий  договор  о нижеследующем:</w:t>
            </w:r>
          </w:p>
        </w:tc>
      </w:tr>
      <w:tr w:rsidR="001206DF">
        <w:trPr>
          <w:trHeight w:hRule="exact" w:val="240"/>
        </w:trPr>
        <w:tc>
          <w:tcPr>
            <w:tcW w:w="10361" w:type="dxa"/>
            <w:gridSpan w:val="28"/>
            <w:vMerge/>
            <w:shd w:val="clear" w:color="FFFFFF" w:fill="auto"/>
          </w:tcPr>
          <w:p w:rsidR="001206DF" w:rsidRDefault="001206DF">
            <w:pPr>
              <w:jc w:val="both"/>
              <w:rPr>
                <w:rFonts w:ascii="Verdana" w:hAnsi="Verdana"/>
                <w:szCs w:val="16"/>
              </w:rPr>
            </w:pPr>
          </w:p>
        </w:tc>
      </w:tr>
      <w:tr w:rsidR="001206DF">
        <w:trPr>
          <w:trHeight w:hRule="exact" w:val="915"/>
        </w:trPr>
        <w:tc>
          <w:tcPr>
            <w:tcW w:w="10361" w:type="dxa"/>
            <w:gridSpan w:val="28"/>
            <w:vMerge/>
            <w:shd w:val="clear" w:color="FFFFFF" w:fill="auto"/>
          </w:tcPr>
          <w:p w:rsidR="001206DF" w:rsidRDefault="001206DF">
            <w:pPr>
              <w:jc w:val="both"/>
              <w:rPr>
                <w:rFonts w:ascii="Verdana" w:hAnsi="Verdana"/>
                <w:szCs w:val="16"/>
              </w:rPr>
            </w:pPr>
          </w:p>
        </w:tc>
      </w:tr>
      <w:tr w:rsidR="001206DF">
        <w:trPr>
          <w:trHeight w:hRule="exact" w:val="135"/>
        </w:trPr>
        <w:tc>
          <w:tcPr>
            <w:tcW w:w="6291" w:type="dxa"/>
            <w:gridSpan w:val="17"/>
            <w:shd w:val="clear" w:color="FFFFFF" w:fill="auto"/>
          </w:tcPr>
          <w:p w:rsidR="001206DF" w:rsidRDefault="001206DF">
            <w:pPr>
              <w:jc w:val="center"/>
              <w:rPr>
                <w:rFonts w:ascii="Verdana" w:hAnsi="Verdana"/>
                <w:szCs w:val="16"/>
              </w:rPr>
            </w:pPr>
          </w:p>
        </w:tc>
        <w:tc>
          <w:tcPr>
            <w:tcW w:w="14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565"/>
        </w:trPr>
        <w:tc>
          <w:tcPr>
            <w:tcW w:w="10361" w:type="dxa"/>
            <w:gridSpan w:val="28"/>
            <w:shd w:val="clear" w:color="FFFFFF" w:fill="auto"/>
            <w:vAlign w:val="bottom"/>
          </w:tcPr>
          <w:p w:rsidR="001206DF" w:rsidRDefault="00884B63" w:rsidP="007B59DF">
            <w:pPr>
              <w:rPr>
                <w:rFonts w:ascii="Verdana" w:hAnsi="Verdana"/>
                <w:szCs w:val="16"/>
              </w:rPr>
            </w:pPr>
            <w:r>
              <w:rPr>
                <w:rFonts w:ascii="Verdana" w:hAnsi="Verdana"/>
                <w:szCs w:val="16"/>
              </w:rPr>
              <w:t xml:space="preserve">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130 процентов от суммы предоставленного потребительского кредита (займа).</w:t>
            </w:r>
            <w:r>
              <w:rPr>
                <w:rFonts w:ascii="Verdana" w:hAnsi="Verdana"/>
                <w:szCs w:val="16"/>
              </w:rPr>
              <w:br/>
              <w:t>После возникновения просрочки исполнения обязательства заемщика по возврату суммы займа и (или) уплате причитающихся процентов микрофинансовой организации по договору потребительского кредита (займа), срок возврата потребительского кредита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p w:rsidR="007B59DF" w:rsidRDefault="007B59DF" w:rsidP="007B59DF">
            <w:pPr>
              <w:rPr>
                <w:rFonts w:ascii="Verdana" w:hAnsi="Verdana"/>
                <w:szCs w:val="16"/>
              </w:rPr>
            </w:pPr>
          </w:p>
        </w:tc>
      </w:tr>
      <w:tr w:rsidR="001206DF">
        <w:trPr>
          <w:trHeight w:hRule="exact" w:val="150"/>
        </w:trPr>
        <w:tc>
          <w:tcPr>
            <w:tcW w:w="10361" w:type="dxa"/>
            <w:gridSpan w:val="28"/>
            <w:shd w:val="clear" w:color="FFFFFF" w:fill="auto"/>
            <w:vAlign w:val="bottom"/>
          </w:tcPr>
          <w:p w:rsidR="001206DF" w:rsidRDefault="001206DF">
            <w:pPr>
              <w:jc w:val="center"/>
              <w:rPr>
                <w:rFonts w:ascii="Verdana" w:hAnsi="Verdana"/>
                <w:b/>
                <w:sz w:val="18"/>
                <w:szCs w:val="18"/>
              </w:rPr>
            </w:pPr>
          </w:p>
        </w:tc>
      </w:tr>
      <w:tr w:rsidR="001206DF">
        <w:trPr>
          <w:trHeight w:hRule="exact" w:val="240"/>
        </w:trPr>
        <w:tc>
          <w:tcPr>
            <w:tcW w:w="10361"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1206DF">
        <w:trPr>
          <w:trHeight w:hRule="exact" w:val="24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 w:val="18"/>
                <w:szCs w:val="18"/>
              </w:rPr>
            </w:pPr>
            <w:r>
              <w:rPr>
                <w:rFonts w:ascii="Verdana" w:hAnsi="Verdana"/>
                <w:sz w:val="18"/>
                <w:szCs w:val="18"/>
              </w:rPr>
              <w:t>№ П/П</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Условие</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Содержание условия</w:t>
            </w:r>
          </w:p>
        </w:tc>
      </w:tr>
      <w:tr w:rsidR="001206DF">
        <w:trPr>
          <w:trHeight w:hRule="exact" w:val="61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Сумма кредита (займа) или лимит кредитования и порядок его изменения</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Сумма займа составляет 30 000 (Тридцать тысяч) рублей 00 копеек. Лимит кредитования - не применимо.</w:t>
            </w:r>
          </w:p>
        </w:tc>
      </w:tr>
      <w:tr w:rsidR="001206DF">
        <w:trPr>
          <w:trHeight w:hRule="exact" w:val="120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2.</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Срок действия договора, срок возврата кредита (займа)</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244 (Двести сорок четыре) дня с 10 июля 2023 г. по 10 марта 2024 г.</w:t>
            </w:r>
            <w:r>
              <w:rPr>
                <w:rFonts w:ascii="Verdana" w:hAnsi="Verdana"/>
                <w:szCs w:val="16"/>
              </w:rPr>
              <w:br/>
              <w:t>Договор действует со дня предоставления заемщику суммы займа и до полного исполнения заемщиком своих обязательств по договору займа.</w:t>
            </w:r>
            <w:r>
              <w:rPr>
                <w:rFonts w:ascii="Verdana" w:hAnsi="Verdana"/>
                <w:szCs w:val="16"/>
              </w:rPr>
              <w:br/>
              <w:t>Срок возврата займа: до 10 марта 2024 г. включительно.</w:t>
            </w:r>
            <w:r>
              <w:rPr>
                <w:rFonts w:ascii="Verdana" w:hAnsi="Verdana"/>
                <w:szCs w:val="16"/>
              </w:rPr>
              <w:br/>
            </w:r>
          </w:p>
        </w:tc>
      </w:tr>
      <w:tr w:rsidR="001206DF">
        <w:trPr>
          <w:trHeight w:hRule="exact" w:val="42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3.</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Валюта, в которой предоставляется кредит (заем)</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Рубль</w:t>
            </w:r>
          </w:p>
        </w:tc>
      </w:tr>
      <w:tr w:rsidR="001206DF">
        <w:trPr>
          <w:trHeight w:hRule="exact" w:val="198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4.</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N 353-ФЗ "О потребительском кредите (займе)", ее значение на дату предоставления заемщику индивидуальных условий</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108% (Сто восемь процентов) годовых (0,3% (Ноль целых три десятых процентов) в день).</w:t>
            </w:r>
            <w:r>
              <w:rPr>
                <w:rFonts w:ascii="Verdana" w:hAnsi="Verdana"/>
                <w:szCs w:val="16"/>
              </w:rPr>
              <w:br/>
              <w:t>Указанные проценты сверх срока займа начисляются до момента полного погашения задолженности заемщика по настоящему договору.</w:t>
            </w:r>
          </w:p>
        </w:tc>
      </w:tr>
    </w:tbl>
    <w:p w:rsidR="001206DF" w:rsidRDefault="00884B63">
      <w:r>
        <w:br w:type="page"/>
      </w:r>
    </w:p>
    <w:p w:rsidR="007B59DF" w:rsidRDefault="007B59DF"/>
    <w:p w:rsidR="007B59DF" w:rsidRDefault="007B59DF"/>
    <w:p w:rsidR="007B59DF" w:rsidRDefault="007B59DF"/>
    <w:tbl>
      <w:tblPr>
        <w:tblStyle w:val="TableStyle0"/>
        <w:tblW w:w="10489" w:type="dxa"/>
        <w:tblInd w:w="0" w:type="dxa"/>
        <w:tblLayout w:type="fixed"/>
        <w:tblLook w:val="04A0" w:firstRow="1" w:lastRow="0" w:firstColumn="1" w:lastColumn="0" w:noHBand="0" w:noVBand="1"/>
      </w:tblPr>
      <w:tblGrid>
        <w:gridCol w:w="797"/>
        <w:gridCol w:w="3577"/>
        <w:gridCol w:w="6115"/>
      </w:tblGrid>
      <w:tr w:rsidR="001206DF">
        <w:trPr>
          <w:trHeight w:hRule="exact" w:val="150"/>
        </w:trPr>
        <w:tc>
          <w:tcPr>
            <w:tcW w:w="10361" w:type="dxa"/>
            <w:gridSpan w:val="3"/>
            <w:shd w:val="clear" w:color="FFFFFF" w:fill="auto"/>
            <w:vAlign w:val="bottom"/>
          </w:tcPr>
          <w:p w:rsidR="001206DF" w:rsidRDefault="001206DF">
            <w:pPr>
              <w:jc w:val="center"/>
              <w:rPr>
                <w:rFonts w:ascii="Verdana" w:hAnsi="Verdana"/>
                <w:b/>
                <w:sz w:val="18"/>
                <w:szCs w:val="18"/>
              </w:rPr>
            </w:pPr>
          </w:p>
        </w:tc>
      </w:tr>
      <w:tr w:rsidR="001206DF">
        <w:trPr>
          <w:trHeight w:hRule="exact" w:val="240"/>
        </w:trPr>
        <w:tc>
          <w:tcPr>
            <w:tcW w:w="103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1206DF">
        <w:trPr>
          <w:trHeight w:hRule="exact" w:val="24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 w:val="18"/>
                <w:szCs w:val="18"/>
              </w:rPr>
            </w:pPr>
            <w:r>
              <w:rPr>
                <w:rFonts w:ascii="Verdana" w:hAnsi="Verdana"/>
                <w:sz w:val="18"/>
                <w:szCs w:val="18"/>
              </w:rPr>
              <w:t>№ П/П</w:t>
            </w:r>
          </w:p>
        </w:tc>
        <w:tc>
          <w:tcPr>
            <w:tcW w:w="3533" w:type="dxa"/>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Условие</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Содержание условия</w:t>
            </w:r>
          </w:p>
        </w:tc>
      </w:tr>
      <w:tr w:rsidR="001206DF">
        <w:trPr>
          <w:trHeight w:hRule="exact" w:val="81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5.</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Порядок определения курса иностранной валюты при переводе денежных средств кредитором третьему лицу, указанному заемщиком</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Не применимо</w:t>
            </w:r>
          </w:p>
        </w:tc>
      </w:tr>
      <w:tr w:rsidR="001206DF">
        <w:trPr>
          <w:trHeight w:hRule="exact" w:val="1785"/>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5.1.</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Указание на изменение суммы</w:t>
            </w:r>
            <w:r>
              <w:rPr>
                <w:rFonts w:ascii="Verdana" w:hAnsi="Verdana"/>
                <w:szCs w:val="16"/>
              </w:rPr>
              <w:br/>
              <w:t>расходов заемщика при увеличении</w:t>
            </w:r>
            <w:r>
              <w:rPr>
                <w:rFonts w:ascii="Verdana" w:hAnsi="Verdana"/>
                <w:szCs w:val="16"/>
              </w:rPr>
              <w:br/>
              <w:t>используемой в договоре переменной</w:t>
            </w:r>
            <w:r>
              <w:rPr>
                <w:rFonts w:ascii="Verdana" w:hAnsi="Verdana"/>
                <w:szCs w:val="16"/>
              </w:rPr>
              <w:br/>
              <w:t>процентной ставки потребительского</w:t>
            </w:r>
            <w:r>
              <w:rPr>
                <w:rFonts w:ascii="Verdana" w:hAnsi="Verdana"/>
                <w:szCs w:val="16"/>
              </w:rPr>
              <w:br/>
              <w:t>кредита (займа) на один процентный</w:t>
            </w:r>
            <w:r>
              <w:rPr>
                <w:rFonts w:ascii="Verdana" w:hAnsi="Verdana"/>
                <w:szCs w:val="16"/>
              </w:rPr>
              <w:br/>
              <w:t>пункт начиная со второго очередного</w:t>
            </w:r>
            <w:r>
              <w:rPr>
                <w:rFonts w:ascii="Verdana" w:hAnsi="Verdana"/>
                <w:szCs w:val="16"/>
              </w:rPr>
              <w:br/>
              <w:t>платежа на ближайшую дату после</w:t>
            </w:r>
            <w:r>
              <w:rPr>
                <w:rFonts w:ascii="Verdana" w:hAnsi="Verdana"/>
                <w:szCs w:val="16"/>
              </w:rPr>
              <w:br/>
              <w:t>предполагаемой даты заключения</w:t>
            </w:r>
            <w:r>
              <w:rPr>
                <w:rFonts w:ascii="Verdana" w:hAnsi="Verdana"/>
                <w:szCs w:val="16"/>
              </w:rPr>
              <w:br/>
              <w:t>договора</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Отсутствует</w:t>
            </w:r>
          </w:p>
        </w:tc>
      </w:tr>
      <w:tr w:rsidR="001206DF">
        <w:trPr>
          <w:trHeight w:hRule="exact" w:val="276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6.</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Количество, размер и периодичность (сроки) платежей заемщика по договору или порядок определения этих платежей</w:t>
            </w:r>
          </w:p>
        </w:tc>
        <w:tc>
          <w:tcPr>
            <w:tcW w:w="6040"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6.1. Платежи по возврату суммы займа и уплате процентов осуществляются в сроки, предусмотренные графиком платежей, являющимся неотъемлемой частью настоящего договора, в виде единого платежа.</w:t>
            </w:r>
            <w:r>
              <w:rPr>
                <w:rFonts w:ascii="Verdana" w:hAnsi="Verdana"/>
                <w:szCs w:val="16"/>
              </w:rPr>
              <w:br/>
              <w:t>6.2.Проценты за пользование займом начисляются ежедневно на остаток суммы займа со дня, следующего за днем предоставления займа, до дня полного возврата суммы займа включительно. При начислении процентов количество дней в году принимается за 365, а количество дней в месяце – фактическое. Платеж по уплате процентов равен сумме начисленных за данный расчетный период (месяц) процентов по день окончания данного расчетного периода включительно.</w:t>
            </w:r>
            <w:r>
              <w:rPr>
                <w:rFonts w:ascii="Verdana" w:hAnsi="Verdana"/>
                <w:szCs w:val="16"/>
              </w:rPr>
              <w:br/>
              <w:t>График платежей выдан заемщику на руки при заключении настоящего договора.</w:t>
            </w:r>
          </w:p>
        </w:tc>
      </w:tr>
      <w:tr w:rsidR="001206DF">
        <w:trPr>
          <w:trHeight w:hRule="exact" w:val="198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7.</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Порядок изменения количества, размера и периодичности (сроков) платежей заемщика при частичном досрочном возврате кредита (займа)</w:t>
            </w:r>
          </w:p>
        </w:tc>
        <w:tc>
          <w:tcPr>
            <w:tcW w:w="6040"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Заемщик вправе осуществить досрочное полное  исполнение обязательств по возврату суммы в любой день до наступления даты, указанной в пункте 2 индивидуальных условий, уплатив при этом проценты за пользование займом в размере, предусмотренном в пункте 4 индивидуальных условий, начисленные Займодавцем до дня фактического возврата займа (включительно).</w:t>
            </w:r>
            <w:r>
              <w:rPr>
                <w:rFonts w:ascii="Verdana" w:hAnsi="Verdana"/>
                <w:szCs w:val="16"/>
              </w:rPr>
              <w:br/>
              <w:t>При частичном досрочном возврате займа количество и периодичность (сроков) платежей по договору займа не меняется.Размер платежа уменьшается (пропорционально) на сумму уплаченных процентов и (или) уплаченную сумму основного долга.</w:t>
            </w:r>
          </w:p>
        </w:tc>
      </w:tr>
      <w:tr w:rsidR="001206DF">
        <w:trPr>
          <w:trHeight w:hRule="exact" w:val="1005"/>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8.</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Способы исполнения заемщиком обязательств по договору по месту нахождения заемщика</w:t>
            </w:r>
          </w:p>
        </w:tc>
        <w:tc>
          <w:tcPr>
            <w:tcW w:w="6040"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 путем внесения наличных денежных средств в кассу займодавца по месту выдачи займа или в кассу отделения по адресу: 427270, Удмуртская Республика, Селтинский район, с.Селты, ул.Ленина, д.9</w:t>
            </w:r>
            <w:r>
              <w:rPr>
                <w:rFonts w:ascii="Verdana" w:hAnsi="Verdana"/>
                <w:szCs w:val="16"/>
              </w:rPr>
              <w:br/>
              <w:t>- безналичным перечислением денежных средств на расчетный счет займодавца</w:t>
            </w:r>
          </w:p>
        </w:tc>
      </w:tr>
      <w:tr w:rsidR="001206DF">
        <w:trPr>
          <w:trHeight w:hRule="exact" w:val="615"/>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8.1</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Бесплатный способ исполнения заемщиком обязательств по договору</w:t>
            </w:r>
          </w:p>
        </w:tc>
        <w:tc>
          <w:tcPr>
            <w:tcW w:w="6040"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 путем внесения наличных денежных средств в кассу займодавца по месту выдачи займа или в кассу отделения по адресу: 427270, Удмуртская Республика, Селтинский район, с.Селты, ул.Ленина, д.9</w:t>
            </w:r>
          </w:p>
        </w:tc>
      </w:tr>
      <w:tr w:rsidR="001206DF">
        <w:trPr>
          <w:trHeight w:hRule="exact" w:val="42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9.</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Обязанность заемщика заключать иные договоры</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Не применимо</w:t>
            </w:r>
          </w:p>
        </w:tc>
      </w:tr>
      <w:tr w:rsidR="001206DF">
        <w:trPr>
          <w:trHeight w:hRule="exact" w:val="81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10.</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Обязанность заемщика по предоставлению обеспечения исполнения обязательств по договору и требования к такому обеспечению</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Не применимо</w:t>
            </w:r>
          </w:p>
        </w:tc>
      </w:tr>
      <w:tr w:rsidR="001206DF">
        <w:trPr>
          <w:trHeight w:hRule="exact" w:val="42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11.</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Цели использования заемщиком потребительского кредита (займа)</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Не применимо</w:t>
            </w:r>
          </w:p>
        </w:tc>
      </w:tr>
      <w:tr w:rsidR="001206DF">
        <w:trPr>
          <w:trHeight w:hRule="exact" w:val="1590"/>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12.</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Ответственность заемщика за ненадлежащее исполнение условий договора, размер неустойки (штрафа, пени) или порядок их определения</w:t>
            </w:r>
          </w:p>
        </w:tc>
        <w:tc>
          <w:tcPr>
            <w:tcW w:w="6040"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 xml:space="preserve">За неисполнение или ненадлежащее исполнение заемщиком обязательств по возврату займа и уплате </w:t>
            </w:r>
            <w:r w:rsidR="007B59DF">
              <w:rPr>
                <w:rFonts w:ascii="Verdana" w:hAnsi="Verdana"/>
                <w:szCs w:val="16"/>
              </w:rPr>
              <w:t>процентов, на</w:t>
            </w:r>
            <w:r>
              <w:rPr>
                <w:rFonts w:ascii="Verdana" w:hAnsi="Verdana"/>
                <w:szCs w:val="16"/>
              </w:rPr>
              <w:t xml:space="preserve"> непогашенную часть суммы просроченной задолженности начисляется неустойка в размере 0,1 (Ноль целых одна десятая)% за каждый день нарушения обязательств  с учетом существующих ограничений максимальной суммы начислений.</w:t>
            </w:r>
            <w:r>
              <w:rPr>
                <w:rFonts w:ascii="Verdana" w:hAnsi="Verdana"/>
                <w:szCs w:val="16"/>
              </w:rPr>
              <w:br/>
              <w:t>Уплата неустойки (штрафа, пени) не освобождает Заемщика от выплаты процентов.</w:t>
            </w:r>
            <w:r>
              <w:rPr>
                <w:rFonts w:ascii="Verdana" w:hAnsi="Verdana"/>
                <w:szCs w:val="16"/>
              </w:rPr>
              <w:br/>
            </w:r>
          </w:p>
        </w:tc>
      </w:tr>
      <w:tr w:rsidR="001206DF">
        <w:trPr>
          <w:trHeight w:hRule="exact" w:val="3345"/>
        </w:trPr>
        <w:tc>
          <w:tcPr>
            <w:tcW w:w="788" w:type="dxa"/>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lastRenderedPageBreak/>
              <w:t>13.</w:t>
            </w:r>
          </w:p>
        </w:tc>
        <w:tc>
          <w:tcPr>
            <w:tcW w:w="3533"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Условие об уступке кредитором третьим лицам прав (требований) по договору</w:t>
            </w:r>
          </w:p>
        </w:tc>
        <w:tc>
          <w:tcPr>
            <w:tcW w:w="6040" w:type="dxa"/>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Федеральным законом от 27.12.2018 N 554-ФЗ.</w:t>
            </w:r>
            <w:r>
              <w:rPr>
                <w:rFonts w:ascii="Verdana" w:hAnsi="Verdana"/>
                <w:szCs w:val="16"/>
              </w:rPr>
              <w:br/>
            </w:r>
            <w:r>
              <w:rPr>
                <w:rFonts w:ascii="Verdana" w:hAnsi="Verdana"/>
                <w:szCs w:val="16"/>
              </w:rPr>
              <w:br/>
              <w:t>Согласен / Не согласен (ненужное зачеркнуть)</w:t>
            </w:r>
          </w:p>
        </w:tc>
      </w:tr>
    </w:tbl>
    <w:p w:rsidR="001206DF" w:rsidRDefault="001206DF"/>
    <w:tbl>
      <w:tblPr>
        <w:tblStyle w:val="TableStyle0"/>
        <w:tblW w:w="10489" w:type="dxa"/>
        <w:tblInd w:w="0" w:type="dxa"/>
        <w:tblLayout w:type="fixed"/>
        <w:tblLook w:val="04A0" w:firstRow="1" w:lastRow="0" w:firstColumn="1" w:lastColumn="0" w:noHBand="0" w:noVBand="1"/>
      </w:tblPr>
      <w:tblGrid>
        <w:gridCol w:w="398"/>
        <w:gridCol w:w="398"/>
        <w:gridCol w:w="398"/>
        <w:gridCol w:w="398"/>
        <w:gridCol w:w="399"/>
        <w:gridCol w:w="399"/>
        <w:gridCol w:w="386"/>
        <w:gridCol w:w="399"/>
        <w:gridCol w:w="399"/>
        <w:gridCol w:w="399"/>
        <w:gridCol w:w="399"/>
        <w:gridCol w:w="399"/>
        <w:gridCol w:w="399"/>
        <w:gridCol w:w="399"/>
        <w:gridCol w:w="399"/>
        <w:gridCol w:w="399"/>
        <w:gridCol w:w="146"/>
        <w:gridCol w:w="399"/>
        <w:gridCol w:w="399"/>
        <w:gridCol w:w="399"/>
        <w:gridCol w:w="399"/>
        <w:gridCol w:w="306"/>
        <w:gridCol w:w="332"/>
        <w:gridCol w:w="545"/>
        <w:gridCol w:w="399"/>
        <w:gridCol w:w="399"/>
        <w:gridCol w:w="399"/>
      </w:tblGrid>
      <w:tr w:rsidR="001206DF">
        <w:trPr>
          <w:trHeight w:hRule="exact" w:val="150"/>
        </w:trPr>
        <w:tc>
          <w:tcPr>
            <w:tcW w:w="10361" w:type="dxa"/>
            <w:gridSpan w:val="27"/>
            <w:shd w:val="clear" w:color="FFFFFF" w:fill="auto"/>
            <w:vAlign w:val="bottom"/>
          </w:tcPr>
          <w:p w:rsidR="001206DF" w:rsidRDefault="001206DF">
            <w:pPr>
              <w:jc w:val="center"/>
              <w:rPr>
                <w:rFonts w:ascii="Verdana" w:hAnsi="Verdana"/>
                <w:b/>
                <w:sz w:val="18"/>
                <w:szCs w:val="18"/>
              </w:rPr>
            </w:pPr>
          </w:p>
        </w:tc>
      </w:tr>
      <w:tr w:rsidR="001206DF">
        <w:trPr>
          <w:trHeight w:hRule="exact" w:val="240"/>
        </w:trPr>
        <w:tc>
          <w:tcPr>
            <w:tcW w:w="1036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1206DF">
        <w:trPr>
          <w:trHeight w:hRule="exact" w:val="24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 w:val="18"/>
                <w:szCs w:val="18"/>
              </w:rPr>
            </w:pPr>
            <w:r>
              <w:rPr>
                <w:rFonts w:ascii="Verdana" w:hAnsi="Verdana"/>
                <w:sz w:val="18"/>
                <w:szCs w:val="18"/>
              </w:rPr>
              <w:t>№ П/П</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Условие</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1206DF" w:rsidRDefault="00884B63">
            <w:pPr>
              <w:rPr>
                <w:rFonts w:ascii="Verdana" w:hAnsi="Verdana"/>
                <w:sz w:val="18"/>
                <w:szCs w:val="18"/>
              </w:rPr>
            </w:pPr>
            <w:r>
              <w:rPr>
                <w:rFonts w:ascii="Verdana" w:hAnsi="Verdana"/>
                <w:sz w:val="18"/>
                <w:szCs w:val="18"/>
              </w:rPr>
              <w:t>Содержание условия</w:t>
            </w:r>
          </w:p>
        </w:tc>
      </w:tr>
      <w:tr w:rsidR="001206DF">
        <w:trPr>
          <w:trHeight w:hRule="exact" w:val="100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14.</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Согласие заемщика с общими условиями договора</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jc w:val="both"/>
              <w:rPr>
                <w:rFonts w:ascii="Verdana" w:hAnsi="Verdana"/>
                <w:szCs w:val="16"/>
              </w:rPr>
            </w:pPr>
            <w:r>
              <w:rPr>
                <w:rFonts w:ascii="Verdana" w:hAnsi="Verdana"/>
                <w:szCs w:val="16"/>
              </w:rPr>
              <w:t>Общие условия договора займа являются неотъемлемой частью договора.</w:t>
            </w:r>
            <w:r>
              <w:rPr>
                <w:rFonts w:ascii="Verdana" w:hAnsi="Verdana"/>
                <w:szCs w:val="16"/>
              </w:rPr>
              <w:br/>
              <w:t>С общими условиями договора</w:t>
            </w:r>
            <w:r>
              <w:rPr>
                <w:rFonts w:ascii="Verdana" w:hAnsi="Verdana"/>
                <w:szCs w:val="16"/>
              </w:rPr>
              <w:br/>
              <w:t>займа ознакомлен и согласен ___________ /___________________/</w:t>
            </w:r>
            <w:r>
              <w:rPr>
                <w:rFonts w:ascii="Verdana" w:hAnsi="Verdana"/>
                <w:szCs w:val="16"/>
              </w:rPr>
              <w:br/>
            </w:r>
            <w:r>
              <w:rPr>
                <w:rFonts w:ascii="Verdana" w:hAnsi="Verdana"/>
                <w:szCs w:val="16"/>
              </w:rPr>
              <w:br/>
            </w:r>
          </w:p>
        </w:tc>
      </w:tr>
      <w:tr w:rsidR="001206DF">
        <w:trPr>
          <w:trHeight w:hRule="exact" w:val="120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15.</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rPr>
                <w:rFonts w:ascii="Verdana" w:hAnsi="Verdana"/>
                <w:szCs w:val="16"/>
              </w:rPr>
            </w:pPr>
            <w:r>
              <w:rPr>
                <w:rFonts w:ascii="Verdana" w:hAnsi="Verdana"/>
                <w:szCs w:val="16"/>
              </w:rPr>
              <w:t>Не применимо</w:t>
            </w:r>
          </w:p>
        </w:tc>
      </w:tr>
      <w:tr w:rsidR="001206DF">
        <w:trPr>
          <w:trHeight w:hRule="exact" w:val="237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16.</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Способ обмена информацией между кредитором и заемщиком</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7B59DF" w:rsidRDefault="00884B63" w:rsidP="007B59DF">
            <w:pPr>
              <w:rPr>
                <w:rFonts w:ascii="Verdana" w:hAnsi="Verdana"/>
                <w:szCs w:val="16"/>
              </w:rPr>
            </w:pPr>
            <w:r>
              <w:rPr>
                <w:rFonts w:ascii="Verdana" w:hAnsi="Verdana"/>
                <w:szCs w:val="16"/>
              </w:rPr>
              <w:t>Информационное взаимодействие между займодавцем и заемщиком организуется посредством:</w:t>
            </w:r>
            <w:r>
              <w:rPr>
                <w:rFonts w:ascii="Verdana" w:hAnsi="Verdana"/>
                <w:szCs w:val="16"/>
              </w:rPr>
              <w:br/>
              <w:t>Со стороны Заемщика:</w:t>
            </w:r>
            <w:r>
              <w:rPr>
                <w:rFonts w:ascii="Verdana" w:hAnsi="Verdana"/>
                <w:szCs w:val="16"/>
              </w:rPr>
              <w:br/>
              <w:t>-направления писем на адрес: 427433, Удмуртская Респ, г Воткинск, ул 1 Мая, д. 74, офис 11</w:t>
            </w:r>
            <w:r>
              <w:rPr>
                <w:rFonts w:ascii="Verdana" w:hAnsi="Verdana"/>
                <w:szCs w:val="16"/>
              </w:rPr>
              <w:br/>
              <w:t xml:space="preserve">-голосовых звонков на номер: </w:t>
            </w:r>
            <w:r w:rsidR="007B59DF">
              <w:rPr>
                <w:rFonts w:ascii="Verdana" w:hAnsi="Verdana"/>
                <w:szCs w:val="16"/>
              </w:rPr>
              <w:t>__________________</w:t>
            </w:r>
          </w:p>
          <w:p w:rsidR="007B59DF" w:rsidRDefault="00884B63" w:rsidP="007B59DF">
            <w:pPr>
              <w:rPr>
                <w:rFonts w:ascii="Verdana" w:hAnsi="Verdana"/>
                <w:szCs w:val="16"/>
              </w:rPr>
            </w:pPr>
            <w:r>
              <w:rPr>
                <w:rFonts w:ascii="Verdana" w:hAnsi="Verdana"/>
                <w:szCs w:val="16"/>
              </w:rPr>
              <w:t>-сообщений по e-mail на электронный ящик: regionfv@mail.ru</w:t>
            </w:r>
            <w:r>
              <w:rPr>
                <w:rFonts w:ascii="Verdana" w:hAnsi="Verdana"/>
                <w:szCs w:val="16"/>
              </w:rPr>
              <w:br/>
              <w:t>Со стороны Займодавца:</w:t>
            </w:r>
            <w:r>
              <w:rPr>
                <w:rFonts w:ascii="Verdana" w:hAnsi="Verdana"/>
                <w:szCs w:val="16"/>
              </w:rPr>
              <w:br/>
              <w:t xml:space="preserve">-направления писем на адрес: </w:t>
            </w:r>
            <w:r w:rsidR="007B59DF">
              <w:rPr>
                <w:rFonts w:ascii="Verdana" w:hAnsi="Verdana"/>
                <w:szCs w:val="16"/>
              </w:rPr>
              <w:t>___________________</w:t>
            </w:r>
          </w:p>
          <w:p w:rsidR="001206DF" w:rsidRDefault="00884B63" w:rsidP="007B59DF">
            <w:pPr>
              <w:rPr>
                <w:rFonts w:ascii="Verdana" w:hAnsi="Verdana"/>
                <w:szCs w:val="16"/>
              </w:rPr>
            </w:pPr>
            <w:r>
              <w:rPr>
                <w:rFonts w:ascii="Verdana" w:hAnsi="Verdana"/>
                <w:szCs w:val="16"/>
              </w:rPr>
              <w:t xml:space="preserve">-голосовых звонков и SMS сообщений на номер: </w:t>
            </w:r>
            <w:r w:rsidR="007B59DF">
              <w:rPr>
                <w:rFonts w:ascii="Verdana" w:hAnsi="Verdana"/>
                <w:szCs w:val="16"/>
              </w:rPr>
              <w:t>_____________________</w:t>
            </w:r>
            <w:r>
              <w:rPr>
                <w:rFonts w:ascii="Verdana" w:hAnsi="Verdana"/>
                <w:szCs w:val="16"/>
              </w:rPr>
              <w:br/>
            </w:r>
          </w:p>
        </w:tc>
      </w:tr>
      <w:tr w:rsidR="001206DF">
        <w:trPr>
          <w:trHeight w:hRule="exact" w:val="61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17.</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Порядок извещения об изменении контактной информации Заемщика.</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 xml:space="preserve">Заемщик обязан в письменной форме уведомить займодавца об изменении контактной информации, используемой для связи с ним, в </w:t>
            </w:r>
            <w:r w:rsidR="007B59DF">
              <w:rPr>
                <w:rFonts w:ascii="Verdana" w:hAnsi="Verdana"/>
                <w:szCs w:val="16"/>
              </w:rPr>
              <w:t>течении 2</w:t>
            </w:r>
            <w:r>
              <w:rPr>
                <w:rFonts w:ascii="Verdana" w:hAnsi="Verdana"/>
                <w:szCs w:val="16"/>
              </w:rPr>
              <w:t>-х дней с момента изменения указанных данных.</w:t>
            </w:r>
          </w:p>
        </w:tc>
      </w:tr>
      <w:tr w:rsidR="001206DF">
        <w:trPr>
          <w:trHeight w:hRule="exact" w:val="178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6DF" w:rsidRDefault="00884B63">
            <w:pPr>
              <w:jc w:val="center"/>
              <w:rPr>
                <w:rFonts w:ascii="Verdana" w:hAnsi="Verdana"/>
                <w:szCs w:val="16"/>
              </w:rPr>
            </w:pPr>
            <w:r>
              <w:rPr>
                <w:rFonts w:ascii="Verdana" w:hAnsi="Verdana"/>
                <w:szCs w:val="16"/>
              </w:rPr>
              <w:t>18.</w:t>
            </w:r>
          </w:p>
        </w:tc>
        <w:tc>
          <w:tcPr>
            <w:tcW w:w="3533" w:type="dxa"/>
            <w:gridSpan w:val="9"/>
            <w:tcBorders>
              <w:top w:val="single" w:sz="5" w:space="0" w:color="auto"/>
              <w:left w:val="single" w:sz="5" w:space="0" w:color="auto"/>
              <w:bottom w:val="single" w:sz="5" w:space="0" w:color="auto"/>
              <w:right w:val="single" w:sz="5" w:space="0" w:color="auto"/>
            </w:tcBorders>
            <w:shd w:val="clear" w:color="FFFFFF" w:fill="auto"/>
          </w:tcPr>
          <w:p w:rsidR="001206DF" w:rsidRDefault="00884B63">
            <w:pPr>
              <w:rPr>
                <w:rFonts w:ascii="Verdana" w:hAnsi="Verdana"/>
                <w:szCs w:val="16"/>
              </w:rPr>
            </w:pPr>
            <w:r>
              <w:rPr>
                <w:rFonts w:ascii="Verdana" w:hAnsi="Verdana"/>
                <w:szCs w:val="16"/>
              </w:rPr>
              <w:t>Порядок разрешения споров между кредитором и заемщиком</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1206DF" w:rsidRDefault="00884B63" w:rsidP="007B59DF">
            <w:pPr>
              <w:rPr>
                <w:rFonts w:ascii="Verdana" w:hAnsi="Verdana"/>
                <w:szCs w:val="16"/>
              </w:rPr>
            </w:pPr>
            <w:r>
              <w:rPr>
                <w:rFonts w:ascii="Verdana" w:hAnsi="Verdana"/>
                <w:szCs w:val="16"/>
              </w:rPr>
              <w:t>Все споры и разногласия по вопросам, не нашедшим своего</w:t>
            </w:r>
            <w:r>
              <w:rPr>
                <w:rFonts w:ascii="Verdana" w:hAnsi="Verdana"/>
                <w:szCs w:val="16"/>
              </w:rPr>
              <w:br/>
              <w:t>разрешения в тексте настоящего договора, будут разрешаться</w:t>
            </w:r>
            <w:r>
              <w:rPr>
                <w:rFonts w:ascii="Verdana" w:hAnsi="Verdana"/>
                <w:szCs w:val="16"/>
              </w:rPr>
              <w:br/>
              <w:t>путем переговоров. Все не урегулированные в процессе</w:t>
            </w:r>
            <w:r>
              <w:rPr>
                <w:rFonts w:ascii="Verdana" w:hAnsi="Verdana"/>
                <w:szCs w:val="16"/>
              </w:rPr>
              <w:br/>
              <w:t xml:space="preserve">переговоров споры разрешаются </w:t>
            </w:r>
            <w:r w:rsidR="007B59DF">
              <w:rPr>
                <w:rFonts w:ascii="Verdana" w:hAnsi="Verdana"/>
                <w:szCs w:val="16"/>
              </w:rPr>
              <w:t>в</w:t>
            </w:r>
            <w:r>
              <w:rPr>
                <w:rFonts w:ascii="Verdana" w:hAnsi="Verdana"/>
                <w:szCs w:val="16"/>
              </w:rPr>
              <w:t xml:space="preserve"> соответствии с действующим законодательством Российской Федерации, либо в суде по месту регистрации заемщика.</w:t>
            </w:r>
            <w:r>
              <w:rPr>
                <w:rFonts w:ascii="Verdana" w:hAnsi="Verdana"/>
                <w:szCs w:val="16"/>
              </w:rPr>
              <w:br/>
            </w:r>
            <w:r>
              <w:rPr>
                <w:rFonts w:ascii="Verdana" w:hAnsi="Verdana"/>
                <w:szCs w:val="16"/>
              </w:rPr>
              <w:br/>
              <w:t>Согласен / Не согласен (ненужное зачеркнуть)</w:t>
            </w:r>
            <w:r>
              <w:rPr>
                <w:rFonts w:ascii="Verdana" w:hAnsi="Verdana"/>
                <w:szCs w:val="16"/>
              </w:rPr>
              <w:br/>
              <w:t>___________ /___________________/</w:t>
            </w:r>
            <w:r>
              <w:rPr>
                <w:rFonts w:ascii="Verdana" w:hAnsi="Verdana"/>
                <w:szCs w:val="16"/>
              </w:rPr>
              <w:br/>
            </w:r>
          </w:p>
        </w:tc>
      </w:tr>
      <w:tr w:rsidR="001206DF">
        <w:trPr>
          <w:trHeight w:hRule="exact" w:val="120"/>
        </w:trPr>
        <w:tc>
          <w:tcPr>
            <w:tcW w:w="394" w:type="dxa"/>
            <w:shd w:val="clear" w:color="FFFFFF" w:fill="auto"/>
            <w:vAlign w:val="bottom"/>
          </w:tcPr>
          <w:p w:rsidR="001206DF" w:rsidRDefault="001206DF">
            <w:pPr>
              <w:jc w:val="cente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81"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4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70"/>
        </w:trPr>
        <w:tc>
          <w:tcPr>
            <w:tcW w:w="10361" w:type="dxa"/>
            <w:gridSpan w:val="27"/>
            <w:shd w:val="clear" w:color="FFFFFF" w:fill="auto"/>
            <w:vAlign w:val="bottom"/>
          </w:tcPr>
          <w:p w:rsidR="001206DF" w:rsidRDefault="00884B63">
            <w:pPr>
              <w:jc w:val="center"/>
              <w:rPr>
                <w:rFonts w:ascii="Verdana" w:hAnsi="Verdana"/>
                <w:b/>
                <w:sz w:val="18"/>
                <w:szCs w:val="18"/>
              </w:rPr>
            </w:pPr>
            <w:r>
              <w:rPr>
                <w:rFonts w:ascii="Verdana" w:hAnsi="Verdana"/>
                <w:b/>
                <w:sz w:val="18"/>
                <w:szCs w:val="18"/>
              </w:rPr>
              <w:t>РЕКВИЗИТЫ И ПОДПИСИ СТОРОН</w:t>
            </w:r>
          </w:p>
        </w:tc>
      </w:tr>
      <w:tr w:rsidR="001206DF">
        <w:trPr>
          <w:trHeight w:hRule="exact" w:val="120"/>
        </w:trPr>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81"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jc w:val="cente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14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02" w:type="dxa"/>
            <w:shd w:val="clear" w:color="FFFFFF" w:fill="auto"/>
            <w:vAlign w:val="bottom"/>
          </w:tcPr>
          <w:p w:rsidR="001206DF" w:rsidRDefault="001206DF">
            <w:pPr>
              <w:rPr>
                <w:rFonts w:ascii="Verdana" w:hAnsi="Verdana"/>
                <w:szCs w:val="16"/>
              </w:rPr>
            </w:pPr>
          </w:p>
        </w:tc>
        <w:tc>
          <w:tcPr>
            <w:tcW w:w="328" w:type="dxa"/>
            <w:shd w:val="clear" w:color="FFFFFF" w:fill="auto"/>
            <w:vAlign w:val="bottom"/>
          </w:tcPr>
          <w:p w:rsidR="001206DF" w:rsidRDefault="001206DF">
            <w:pPr>
              <w:rPr>
                <w:rFonts w:ascii="Verdana" w:hAnsi="Verdana"/>
                <w:szCs w:val="16"/>
              </w:rPr>
            </w:pPr>
          </w:p>
        </w:tc>
        <w:tc>
          <w:tcPr>
            <w:tcW w:w="538"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r>
      <w:tr w:rsidR="001206DF">
        <w:trPr>
          <w:trHeight w:hRule="exact" w:val="225"/>
        </w:trPr>
        <w:tc>
          <w:tcPr>
            <w:tcW w:w="4715" w:type="dxa"/>
            <w:gridSpan w:val="12"/>
            <w:tcBorders>
              <w:bottom w:val="single" w:sz="10" w:space="0" w:color="auto"/>
            </w:tcBorders>
            <w:shd w:val="clear" w:color="FFFFFF" w:fill="auto"/>
            <w:vAlign w:val="bottom"/>
          </w:tcPr>
          <w:p w:rsidR="001206DF" w:rsidRDefault="00884B63">
            <w:pPr>
              <w:rPr>
                <w:rFonts w:ascii="Verdana" w:hAnsi="Verdana"/>
                <w:szCs w:val="16"/>
              </w:rPr>
            </w:pPr>
            <w:r>
              <w:rPr>
                <w:rFonts w:ascii="Verdana" w:hAnsi="Verdana"/>
                <w:szCs w:val="16"/>
              </w:rPr>
              <w:t>ЗАЙМОДАВЕЦ</w:t>
            </w:r>
          </w:p>
        </w:tc>
        <w:tc>
          <w:tcPr>
            <w:tcW w:w="394" w:type="dxa"/>
            <w:shd w:val="clear" w:color="FFFFFF" w:fill="auto"/>
            <w:vAlign w:val="bottom"/>
          </w:tcPr>
          <w:p w:rsidR="001206DF" w:rsidRDefault="001206DF">
            <w:pPr>
              <w:jc w:val="cente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4858" w:type="dxa"/>
            <w:gridSpan w:val="13"/>
            <w:tcBorders>
              <w:bottom w:val="single" w:sz="10" w:space="0" w:color="auto"/>
            </w:tcBorders>
            <w:shd w:val="clear" w:color="FFFFFF" w:fill="auto"/>
            <w:vAlign w:val="bottom"/>
          </w:tcPr>
          <w:p w:rsidR="001206DF" w:rsidRDefault="00884B63">
            <w:pPr>
              <w:rPr>
                <w:rFonts w:ascii="Verdana" w:hAnsi="Verdana"/>
                <w:szCs w:val="16"/>
              </w:rPr>
            </w:pPr>
            <w:r>
              <w:rPr>
                <w:rFonts w:ascii="Verdana" w:hAnsi="Verdana"/>
                <w:szCs w:val="16"/>
              </w:rPr>
              <w:t>ЗАЕМЩИК</w:t>
            </w:r>
          </w:p>
        </w:tc>
      </w:tr>
      <w:tr w:rsidR="001206DF">
        <w:trPr>
          <w:trHeight w:hRule="exact" w:val="240"/>
        </w:trPr>
        <w:tc>
          <w:tcPr>
            <w:tcW w:w="4715" w:type="dxa"/>
            <w:gridSpan w:val="12"/>
            <w:shd w:val="clear" w:color="FFFFFF" w:fill="auto"/>
            <w:vAlign w:val="center"/>
          </w:tcPr>
          <w:p w:rsidR="001206DF" w:rsidRDefault="00884B63">
            <w:pPr>
              <w:rPr>
                <w:rFonts w:ascii="Verdana" w:hAnsi="Verdana"/>
                <w:szCs w:val="16"/>
              </w:rPr>
            </w:pPr>
            <w:r>
              <w:rPr>
                <w:rFonts w:ascii="Verdana" w:hAnsi="Verdana"/>
                <w:szCs w:val="16"/>
              </w:rPr>
              <w:t>Регент Фаворит МКК ООО</w:t>
            </w:r>
          </w:p>
        </w:tc>
        <w:tc>
          <w:tcPr>
            <w:tcW w:w="394" w:type="dxa"/>
            <w:shd w:val="clear" w:color="FFFFFF" w:fill="auto"/>
            <w:vAlign w:val="center"/>
          </w:tcPr>
          <w:p w:rsidR="001206DF" w:rsidRDefault="001206DF">
            <w:pPr>
              <w:rPr>
                <w:rFonts w:ascii="Verdana" w:hAnsi="Verdana"/>
                <w:szCs w:val="16"/>
              </w:rPr>
            </w:pPr>
          </w:p>
        </w:tc>
        <w:tc>
          <w:tcPr>
            <w:tcW w:w="394" w:type="dxa"/>
            <w:shd w:val="clear" w:color="FFFFFF" w:fill="auto"/>
            <w:vAlign w:val="center"/>
          </w:tcPr>
          <w:p w:rsidR="001206DF" w:rsidRDefault="001206DF">
            <w:pPr>
              <w:rPr>
                <w:rFonts w:ascii="Verdana" w:hAnsi="Verdana"/>
                <w:szCs w:val="16"/>
              </w:rPr>
            </w:pPr>
          </w:p>
        </w:tc>
        <w:tc>
          <w:tcPr>
            <w:tcW w:w="4858" w:type="dxa"/>
            <w:gridSpan w:val="13"/>
            <w:shd w:val="clear" w:color="FFFFFF" w:fill="auto"/>
            <w:vAlign w:val="center"/>
          </w:tcPr>
          <w:p w:rsidR="001206DF" w:rsidRDefault="007B59DF">
            <w:pPr>
              <w:rPr>
                <w:rFonts w:ascii="Verdana" w:hAnsi="Verdana"/>
                <w:szCs w:val="16"/>
              </w:rPr>
            </w:pPr>
            <w:r>
              <w:rPr>
                <w:rFonts w:ascii="Verdana" w:hAnsi="Verdana"/>
                <w:szCs w:val="16"/>
              </w:rPr>
              <w:t>Ф.И.О.</w:t>
            </w:r>
          </w:p>
        </w:tc>
      </w:tr>
      <w:tr w:rsidR="001206DF">
        <w:trPr>
          <w:trHeight w:hRule="exact" w:val="2565"/>
        </w:trPr>
        <w:tc>
          <w:tcPr>
            <w:tcW w:w="4715" w:type="dxa"/>
            <w:gridSpan w:val="12"/>
            <w:shd w:val="clear" w:color="FFFFFF" w:fill="auto"/>
          </w:tcPr>
          <w:p w:rsidR="001206DF" w:rsidRDefault="00884B63">
            <w:pPr>
              <w:rPr>
                <w:rFonts w:ascii="Verdana" w:hAnsi="Verdana"/>
                <w:szCs w:val="16"/>
              </w:rPr>
            </w:pPr>
            <w:r>
              <w:rPr>
                <w:rFonts w:ascii="Verdana" w:hAnsi="Verdana"/>
                <w:szCs w:val="16"/>
              </w:rPr>
              <w:lastRenderedPageBreak/>
              <w:t>Юр. Адрес: 427433, Удмуртская Республика, г.Воткинск, ул. 1 Мая, д. 74, офис 11</w:t>
            </w:r>
            <w:r>
              <w:rPr>
                <w:rFonts w:ascii="Verdana" w:hAnsi="Verdana"/>
                <w:szCs w:val="16"/>
              </w:rPr>
              <w:br/>
              <w:t>ИНН: 1833048496</w:t>
            </w:r>
            <w:r>
              <w:rPr>
                <w:rFonts w:ascii="Verdana" w:hAnsi="Verdana"/>
                <w:szCs w:val="16"/>
              </w:rPr>
              <w:br/>
              <w:t>КПП: 182801001</w:t>
            </w:r>
            <w:r>
              <w:rPr>
                <w:rFonts w:ascii="Verdana" w:hAnsi="Verdana"/>
                <w:szCs w:val="16"/>
              </w:rPr>
              <w:br/>
              <w:t>ОГРН: 1081840003178</w:t>
            </w:r>
            <w:r>
              <w:rPr>
                <w:rFonts w:ascii="Verdana" w:hAnsi="Verdana"/>
                <w:szCs w:val="16"/>
              </w:rPr>
              <w:br/>
              <w:t>Банк: АО «Датабанк» г.Ижевск</w:t>
            </w:r>
            <w:r>
              <w:rPr>
                <w:rFonts w:ascii="Verdana" w:hAnsi="Verdana"/>
                <w:szCs w:val="16"/>
              </w:rPr>
              <w:br/>
              <w:t>р\с : 40702810660000000439</w:t>
            </w:r>
            <w:r>
              <w:rPr>
                <w:rFonts w:ascii="Verdana" w:hAnsi="Verdana"/>
                <w:szCs w:val="16"/>
              </w:rPr>
              <w:br/>
              <w:t>к\с : 30101810900000000871</w:t>
            </w:r>
            <w:r>
              <w:rPr>
                <w:rFonts w:ascii="Verdana" w:hAnsi="Verdana"/>
                <w:szCs w:val="16"/>
              </w:rPr>
              <w:br/>
              <w:t>БИК: 049401871</w:t>
            </w: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4858" w:type="dxa"/>
            <w:gridSpan w:val="13"/>
            <w:shd w:val="clear" w:color="FFFFFF" w:fill="auto"/>
          </w:tcPr>
          <w:p w:rsidR="007B59DF" w:rsidRDefault="00884B63" w:rsidP="007B59DF">
            <w:pPr>
              <w:rPr>
                <w:rFonts w:ascii="Verdana" w:hAnsi="Verdana"/>
                <w:szCs w:val="16"/>
              </w:rPr>
            </w:pPr>
            <w:r>
              <w:rPr>
                <w:rFonts w:ascii="Verdana" w:hAnsi="Verdana"/>
                <w:szCs w:val="16"/>
              </w:rPr>
              <w:t xml:space="preserve">Паспорт гражданина РФ: </w:t>
            </w:r>
            <w:r w:rsidR="007B59DF">
              <w:rPr>
                <w:rFonts w:ascii="Verdana" w:hAnsi="Verdana"/>
                <w:szCs w:val="16"/>
              </w:rPr>
              <w:t>_________________</w:t>
            </w:r>
          </w:p>
          <w:p w:rsidR="007B59DF" w:rsidRDefault="00884B63" w:rsidP="007B59DF">
            <w:pPr>
              <w:rPr>
                <w:rFonts w:ascii="Verdana" w:hAnsi="Verdana"/>
                <w:szCs w:val="16"/>
              </w:rPr>
            </w:pPr>
            <w:r>
              <w:rPr>
                <w:rFonts w:ascii="Verdana" w:hAnsi="Verdana"/>
                <w:szCs w:val="16"/>
              </w:rPr>
              <w:t xml:space="preserve">Кем выдан: </w:t>
            </w:r>
            <w:r w:rsidR="007B59DF">
              <w:rPr>
                <w:rFonts w:ascii="Verdana" w:hAnsi="Verdana"/>
                <w:szCs w:val="16"/>
              </w:rPr>
              <w:t>___________________________________</w:t>
            </w:r>
          </w:p>
          <w:p w:rsidR="007B59DF" w:rsidRDefault="00884B63" w:rsidP="007B59DF">
            <w:pPr>
              <w:rPr>
                <w:rFonts w:ascii="Verdana" w:hAnsi="Verdana"/>
                <w:szCs w:val="16"/>
              </w:rPr>
            </w:pPr>
            <w:r>
              <w:rPr>
                <w:rFonts w:ascii="Verdana" w:hAnsi="Verdana"/>
                <w:szCs w:val="16"/>
              </w:rPr>
              <w:t xml:space="preserve">Дата выдачи: </w:t>
            </w:r>
            <w:r w:rsidR="007B59DF">
              <w:rPr>
                <w:rFonts w:ascii="Verdana" w:hAnsi="Verdana"/>
                <w:szCs w:val="16"/>
              </w:rPr>
              <w:t>____________________________________________--</w:t>
            </w:r>
            <w:r>
              <w:rPr>
                <w:rFonts w:ascii="Verdana" w:hAnsi="Verdana"/>
                <w:szCs w:val="16"/>
              </w:rPr>
              <w:t xml:space="preserve">Дата рождения: </w:t>
            </w:r>
            <w:r w:rsidR="007B59DF">
              <w:rPr>
                <w:rFonts w:ascii="Verdana" w:hAnsi="Verdana"/>
                <w:szCs w:val="16"/>
              </w:rPr>
              <w:t>________________________</w:t>
            </w:r>
            <w:r>
              <w:rPr>
                <w:rFonts w:ascii="Verdana" w:hAnsi="Verdana"/>
                <w:szCs w:val="16"/>
              </w:rPr>
              <w:br/>
              <w:t xml:space="preserve">Место рождения: </w:t>
            </w:r>
            <w:r w:rsidR="007B59DF">
              <w:rPr>
                <w:rFonts w:ascii="Verdana" w:hAnsi="Verdana"/>
                <w:szCs w:val="16"/>
              </w:rPr>
              <w:t>_____________________________</w:t>
            </w:r>
            <w:r>
              <w:rPr>
                <w:rFonts w:ascii="Verdana" w:hAnsi="Verdana"/>
                <w:szCs w:val="16"/>
              </w:rPr>
              <w:br/>
              <w:t xml:space="preserve">Адрес регистрации: </w:t>
            </w:r>
            <w:r w:rsidR="007B59DF">
              <w:rPr>
                <w:rFonts w:ascii="Verdana" w:hAnsi="Verdana"/>
                <w:szCs w:val="16"/>
              </w:rPr>
              <w:t>___________________________</w:t>
            </w:r>
          </w:p>
          <w:p w:rsidR="001206DF" w:rsidRDefault="00884B63" w:rsidP="007B59DF">
            <w:pPr>
              <w:rPr>
                <w:rFonts w:ascii="Verdana" w:hAnsi="Verdana"/>
                <w:szCs w:val="16"/>
              </w:rPr>
            </w:pPr>
            <w:r>
              <w:rPr>
                <w:rFonts w:ascii="Verdana" w:hAnsi="Verdana"/>
                <w:szCs w:val="16"/>
              </w:rPr>
              <w:t xml:space="preserve">ИНН: </w:t>
            </w:r>
            <w:r w:rsidR="007B59DF">
              <w:rPr>
                <w:rFonts w:ascii="Verdana" w:hAnsi="Verdana"/>
                <w:szCs w:val="16"/>
              </w:rPr>
              <w:t>__________________________</w:t>
            </w:r>
            <w:r>
              <w:rPr>
                <w:rFonts w:ascii="Verdana" w:hAnsi="Verdana"/>
                <w:szCs w:val="16"/>
              </w:rPr>
              <w:br/>
            </w:r>
            <w:r>
              <w:rPr>
                <w:rFonts w:ascii="Verdana" w:hAnsi="Verdana"/>
                <w:szCs w:val="16"/>
              </w:rPr>
              <w:br/>
            </w:r>
            <w:r>
              <w:rPr>
                <w:rFonts w:ascii="Verdana" w:hAnsi="Verdana"/>
                <w:szCs w:val="16"/>
              </w:rPr>
              <w:br/>
            </w:r>
          </w:p>
        </w:tc>
      </w:tr>
      <w:tr w:rsidR="001206DF">
        <w:trPr>
          <w:trHeight w:hRule="exact" w:val="240"/>
        </w:trPr>
        <w:tc>
          <w:tcPr>
            <w:tcW w:w="4715" w:type="dxa"/>
            <w:gridSpan w:val="12"/>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14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02" w:type="dxa"/>
            <w:shd w:val="clear" w:color="FFFFFF" w:fill="auto"/>
            <w:vAlign w:val="bottom"/>
          </w:tcPr>
          <w:p w:rsidR="001206DF" w:rsidRDefault="001206DF">
            <w:pPr>
              <w:rPr>
                <w:rFonts w:ascii="Verdana" w:hAnsi="Verdana"/>
                <w:szCs w:val="16"/>
              </w:rPr>
            </w:pPr>
          </w:p>
        </w:tc>
        <w:tc>
          <w:tcPr>
            <w:tcW w:w="328" w:type="dxa"/>
            <w:shd w:val="clear" w:color="FFFFFF" w:fill="auto"/>
            <w:vAlign w:val="bottom"/>
          </w:tcPr>
          <w:p w:rsidR="001206DF" w:rsidRDefault="001206DF">
            <w:pPr>
              <w:rPr>
                <w:rFonts w:ascii="Verdana" w:hAnsi="Verdana"/>
                <w:szCs w:val="16"/>
              </w:rPr>
            </w:pPr>
          </w:p>
        </w:tc>
        <w:tc>
          <w:tcPr>
            <w:tcW w:w="538"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r w:rsidR="001206DF">
        <w:trPr>
          <w:trHeight w:hRule="exact" w:val="240"/>
        </w:trPr>
        <w:tc>
          <w:tcPr>
            <w:tcW w:w="4715" w:type="dxa"/>
            <w:gridSpan w:val="12"/>
            <w:shd w:val="clear" w:color="FFFFFF" w:fill="auto"/>
            <w:vAlign w:val="bottom"/>
          </w:tcPr>
          <w:p w:rsidR="001206DF" w:rsidRDefault="00884B63" w:rsidP="007B59DF">
            <w:pPr>
              <w:rPr>
                <w:rFonts w:ascii="Verdana" w:hAnsi="Verdana"/>
                <w:szCs w:val="16"/>
              </w:rPr>
            </w:pPr>
            <w:r>
              <w:rPr>
                <w:rFonts w:ascii="Verdana" w:hAnsi="Verdana"/>
                <w:szCs w:val="16"/>
              </w:rPr>
              <w:t>___________________ /</w:t>
            </w:r>
            <w:r w:rsidR="007B59DF">
              <w:rPr>
                <w:rFonts w:ascii="Verdana" w:hAnsi="Verdana"/>
                <w:szCs w:val="16"/>
              </w:rPr>
              <w:t>Ф.И.О</w:t>
            </w:r>
            <w:r>
              <w:rPr>
                <w:rFonts w:ascii="Verdana" w:hAnsi="Verdana"/>
                <w:szCs w:val="16"/>
              </w:rPr>
              <w:t>./</w:t>
            </w: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4858" w:type="dxa"/>
            <w:gridSpan w:val="13"/>
            <w:shd w:val="clear" w:color="FFFFFF" w:fill="auto"/>
            <w:vAlign w:val="bottom"/>
          </w:tcPr>
          <w:p w:rsidR="001206DF" w:rsidRDefault="00884B63" w:rsidP="007B59DF">
            <w:pPr>
              <w:rPr>
                <w:rFonts w:ascii="Verdana" w:hAnsi="Verdana"/>
                <w:szCs w:val="16"/>
              </w:rPr>
            </w:pPr>
            <w:r>
              <w:rPr>
                <w:rFonts w:ascii="Verdana" w:hAnsi="Verdana"/>
                <w:szCs w:val="16"/>
              </w:rPr>
              <w:t>___________________ /</w:t>
            </w:r>
            <w:r w:rsidR="007B59DF">
              <w:rPr>
                <w:rFonts w:ascii="Verdana" w:hAnsi="Verdana"/>
                <w:szCs w:val="16"/>
              </w:rPr>
              <w:t>Ф.И.О</w:t>
            </w:r>
            <w:r>
              <w:rPr>
                <w:rFonts w:ascii="Verdana" w:hAnsi="Verdana"/>
                <w:szCs w:val="16"/>
              </w:rPr>
              <w:t>./</w:t>
            </w:r>
          </w:p>
        </w:tc>
      </w:tr>
      <w:tr w:rsidR="001206DF">
        <w:trPr>
          <w:trHeight w:hRule="exact" w:val="240"/>
        </w:trPr>
        <w:tc>
          <w:tcPr>
            <w:tcW w:w="2364" w:type="dxa"/>
            <w:gridSpan w:val="6"/>
            <w:shd w:val="clear" w:color="FFFFFF" w:fill="auto"/>
            <w:vAlign w:val="bottom"/>
          </w:tcPr>
          <w:p w:rsidR="001206DF" w:rsidRDefault="00884B63">
            <w:pPr>
              <w:jc w:val="center"/>
              <w:rPr>
                <w:rFonts w:ascii="Verdana" w:hAnsi="Verdana"/>
                <w:szCs w:val="16"/>
              </w:rPr>
            </w:pPr>
            <w:r>
              <w:rPr>
                <w:rFonts w:ascii="Verdana" w:hAnsi="Verdana"/>
                <w:szCs w:val="16"/>
              </w:rPr>
              <w:t>М.П.</w:t>
            </w:r>
          </w:p>
        </w:tc>
        <w:tc>
          <w:tcPr>
            <w:tcW w:w="381"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Cs w:val="16"/>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14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02" w:type="dxa"/>
            <w:shd w:val="clear" w:color="FFFFFF" w:fill="auto"/>
            <w:vAlign w:val="bottom"/>
          </w:tcPr>
          <w:p w:rsidR="001206DF" w:rsidRDefault="001206DF">
            <w:pPr>
              <w:rPr>
                <w:rFonts w:ascii="Verdana" w:hAnsi="Verdana"/>
                <w:sz w:val="18"/>
                <w:szCs w:val="18"/>
              </w:rPr>
            </w:pPr>
          </w:p>
        </w:tc>
        <w:tc>
          <w:tcPr>
            <w:tcW w:w="328" w:type="dxa"/>
            <w:shd w:val="clear" w:color="FFFFFF" w:fill="auto"/>
            <w:vAlign w:val="bottom"/>
          </w:tcPr>
          <w:p w:rsidR="001206DF" w:rsidRDefault="001206DF">
            <w:pPr>
              <w:rPr>
                <w:rFonts w:ascii="Verdana" w:hAnsi="Verdana"/>
                <w:sz w:val="18"/>
                <w:szCs w:val="18"/>
              </w:rPr>
            </w:pPr>
          </w:p>
        </w:tc>
        <w:tc>
          <w:tcPr>
            <w:tcW w:w="538"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c>
          <w:tcPr>
            <w:tcW w:w="394" w:type="dxa"/>
            <w:shd w:val="clear" w:color="FFFFFF" w:fill="auto"/>
            <w:vAlign w:val="bottom"/>
          </w:tcPr>
          <w:p w:rsidR="001206DF" w:rsidRDefault="001206DF">
            <w:pPr>
              <w:rPr>
                <w:rFonts w:ascii="Verdana" w:hAnsi="Verdana"/>
                <w:sz w:val="18"/>
                <w:szCs w:val="18"/>
              </w:rPr>
            </w:pPr>
          </w:p>
        </w:tc>
      </w:tr>
    </w:tbl>
    <w:p w:rsidR="00884B63" w:rsidRDefault="00884B63"/>
    <w:sectPr w:rsidR="00884B63">
      <w:footerReference w:type="default" r:id="rId7"/>
      <w:footerReference w:type="first" r:id="rId8"/>
      <w:pgSz w:w="11907" w:h="16839"/>
      <w:pgMar w:top="567" w:right="567" w:bottom="56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00" w:rsidRDefault="00383400">
      <w:pPr>
        <w:spacing w:after="0" w:line="240" w:lineRule="auto"/>
      </w:pPr>
      <w:r>
        <w:separator/>
      </w:r>
    </w:p>
  </w:endnote>
  <w:endnote w:type="continuationSeparator" w:id="0">
    <w:p w:rsidR="00383400" w:rsidRDefault="0038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41390"/>
      <w:docPartObj>
        <w:docPartGallery w:val="Page Numbers (Top of Page)"/>
      </w:docPartObj>
    </w:sdtPr>
    <w:sdtEndPr/>
    <w:sdtContent>
      <w:p w:rsidR="001206DF" w:rsidRDefault="00884B63">
        <w:r>
          <w:rPr>
            <w:rFonts w:ascii="Verdana" w:hAnsi="Verdana"/>
            <w:color w:val="000000"/>
            <w:sz w:val="16"/>
          </w:rPr>
          <w:t>Заимодавец_______________</w:t>
        </w:r>
        <w:r>
          <w:tab/>
        </w:r>
        <w:r>
          <w:ptab w:relativeTo="margin" w:alignment="center" w:leader="none"/>
        </w:r>
        <w:r>
          <w:rPr>
            <w:rFonts w:ascii="Verdana" w:hAnsi="Verdana"/>
            <w:color w:val="000000"/>
            <w:sz w:val="16"/>
          </w:rPr>
          <w:t>Стр.</w:t>
        </w:r>
        <w:r>
          <w:rPr>
            <w:rFonts w:ascii="Verdana" w:hAnsi="Verdana"/>
            <w:color w:val="000000"/>
            <w:sz w:val="16"/>
          </w:rPr>
          <w:fldChar w:fldCharType="begin"/>
        </w:r>
        <w:r>
          <w:rPr>
            <w:rFonts w:ascii="Verdana" w:hAnsi="Verdana"/>
            <w:sz w:val="16"/>
          </w:rPr>
          <w:instrText>PAGE   \* MERGEFORMAT</w:instrText>
        </w:r>
        <w:r>
          <w:rPr>
            <w:rFonts w:ascii="Verdana" w:hAnsi="Verdana"/>
            <w:color w:val="000000"/>
            <w:sz w:val="16"/>
          </w:rPr>
          <w:fldChar w:fldCharType="separate"/>
        </w:r>
        <w:r w:rsidR="005C3B92">
          <w:rPr>
            <w:rFonts w:ascii="Verdana" w:hAnsi="Verdana"/>
            <w:noProof/>
            <w:sz w:val="16"/>
          </w:rPr>
          <w:t>1</w:t>
        </w:r>
        <w:r>
          <w:rPr>
            <w:rFonts w:ascii="Verdana" w:hAnsi="Verdana"/>
            <w:sz w:val="16"/>
          </w:rPr>
          <w:fldChar w:fldCharType="end"/>
        </w:r>
        <w:r>
          <w:rPr>
            <w:rFonts w:ascii="Verdana" w:hAnsi="Verdana"/>
            <w:color w:val="000000"/>
            <w:sz w:val="16"/>
          </w:rPr>
          <w:t xml:space="preserve"> </w:t>
        </w:r>
        <w:r>
          <w:tab/>
        </w:r>
        <w:r>
          <w:ptab w:relativeTo="margin" w:alignment="right" w:leader="none"/>
        </w:r>
        <w:r>
          <w:rPr>
            <w:rFonts w:ascii="Verdana" w:hAnsi="Verdana"/>
            <w:color w:val="000000"/>
            <w:sz w:val="16"/>
          </w:rPr>
          <w:t>Заемщик_______________</w:t>
        </w:r>
      </w:p>
    </w:sdtContent>
  </w:sdt>
  <w:p w:rsidR="001206DF" w:rsidRDefault="001206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12164"/>
      <w:docPartObj>
        <w:docPartGallery w:val="Page Numbers (Top of Page)"/>
      </w:docPartObj>
    </w:sdtPr>
    <w:sdtEndPr/>
    <w:sdtContent>
      <w:p w:rsidR="001206DF" w:rsidRDefault="00884B63">
        <w:r>
          <w:rPr>
            <w:rFonts w:ascii="Verdana" w:hAnsi="Verdana"/>
            <w:color w:val="000000"/>
            <w:sz w:val="16"/>
          </w:rPr>
          <w:t>Заимодавец_______________</w:t>
        </w:r>
        <w:r>
          <w:tab/>
        </w:r>
        <w:r>
          <w:ptab w:relativeTo="margin" w:alignment="center" w:leader="none"/>
        </w:r>
        <w:r>
          <w:rPr>
            <w:rFonts w:ascii="Verdana" w:hAnsi="Verdana"/>
            <w:color w:val="000000"/>
            <w:sz w:val="16"/>
          </w:rPr>
          <w:t>Стр.</w:t>
        </w:r>
        <w:r>
          <w:rPr>
            <w:rFonts w:ascii="Verdana" w:hAnsi="Verdana"/>
            <w:color w:val="000000"/>
            <w:sz w:val="16"/>
          </w:rPr>
          <w:fldChar w:fldCharType="begin"/>
        </w:r>
        <w:r>
          <w:rPr>
            <w:rFonts w:ascii="Verdana" w:hAnsi="Verdana"/>
            <w:sz w:val="16"/>
          </w:rPr>
          <w:instrText>PAGE   \* MERGEFORMAT</w:instrText>
        </w:r>
        <w:r>
          <w:rPr>
            <w:rFonts w:ascii="Verdana" w:hAnsi="Verdana"/>
            <w:sz w:val="16"/>
          </w:rPr>
          <w:fldChar w:fldCharType="end"/>
        </w:r>
        <w:r>
          <w:rPr>
            <w:rFonts w:ascii="Verdana" w:hAnsi="Verdana"/>
            <w:color w:val="000000"/>
            <w:sz w:val="16"/>
          </w:rPr>
          <w:t xml:space="preserve"> </w:t>
        </w:r>
        <w:r>
          <w:tab/>
        </w:r>
        <w:r>
          <w:ptab w:relativeTo="margin" w:alignment="right" w:leader="none"/>
        </w:r>
        <w:r>
          <w:rPr>
            <w:rFonts w:ascii="Verdana" w:hAnsi="Verdana"/>
            <w:color w:val="000000"/>
            <w:sz w:val="16"/>
          </w:rPr>
          <w:t>Заемщик_______________</w:t>
        </w:r>
      </w:p>
    </w:sdtContent>
  </w:sdt>
  <w:p w:rsidR="001206DF" w:rsidRDefault="00120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00" w:rsidRDefault="00383400">
      <w:pPr>
        <w:spacing w:after="0" w:line="240" w:lineRule="auto"/>
      </w:pPr>
      <w:r>
        <w:separator/>
      </w:r>
    </w:p>
  </w:footnote>
  <w:footnote w:type="continuationSeparator" w:id="0">
    <w:p w:rsidR="00383400" w:rsidRDefault="00383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06DF"/>
    <w:rsid w:val="001206DF"/>
    <w:rsid w:val="00383400"/>
    <w:rsid w:val="005C3B92"/>
    <w:rsid w:val="00704442"/>
    <w:rsid w:val="007B59DF"/>
    <w:rsid w:val="0088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F52479C-1059-474E-A173-8B0B12C9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Balloon Text"/>
    <w:basedOn w:val="a"/>
    <w:link w:val="a5"/>
    <w:uiPriority w:val="99"/>
    <w:semiHidden/>
    <w:unhideWhenUsed/>
    <w:rsid w:val="007B59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5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2023-07-10T11:00:00Z</cp:lastPrinted>
  <dcterms:created xsi:type="dcterms:W3CDTF">2023-07-10T10:52:00Z</dcterms:created>
  <dcterms:modified xsi:type="dcterms:W3CDTF">2023-07-10T11:10:00Z</dcterms:modified>
</cp:coreProperties>
</file>